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CF" w:rsidRDefault="005A22CF" w:rsidP="005A22CF">
      <w:pPr>
        <w:rPr>
          <w:rFonts w:ascii="Century Gothic" w:hAnsi="Century Gothic" w:cs="Arial"/>
        </w:rPr>
      </w:pPr>
      <w:bookmarkStart w:id="0" w:name="_GoBack"/>
      <w:bookmarkEnd w:id="0"/>
      <w:r w:rsidRPr="00B509F5">
        <w:rPr>
          <w:rFonts w:ascii="Century Gothic" w:hAnsi="Century Gothic" w:cs="Arial"/>
          <w:b/>
          <w:sz w:val="28"/>
          <w:szCs w:val="28"/>
        </w:rPr>
        <w:t>8 Limbs of Yoga:</w:t>
      </w:r>
      <w:r w:rsidRPr="005A22CF">
        <w:rPr>
          <w:rFonts w:ascii="Century Gothic" w:hAnsi="Century Gothic" w:cs="Arial"/>
        </w:rPr>
        <w:t xml:space="preserve"> </w:t>
      </w:r>
      <w:r w:rsidR="00B509F5">
        <w:rPr>
          <w:rFonts w:ascii="Century Gothic" w:hAnsi="Century Gothic" w:cs="Arial"/>
        </w:rPr>
        <w:t xml:space="preserve">is </w:t>
      </w:r>
      <w:r w:rsidRPr="005A22CF">
        <w:rPr>
          <w:rFonts w:ascii="Century Gothic" w:hAnsi="Century Gothic" w:cs="Arial"/>
        </w:rPr>
        <w:t>a progressive path where one path builds on the next</w:t>
      </w:r>
      <w:r w:rsidR="00B509F5">
        <w:rPr>
          <w:rFonts w:ascii="Century Gothic" w:hAnsi="Century Gothic" w:cs="Arial"/>
        </w:rPr>
        <w:t>.</w:t>
      </w:r>
    </w:p>
    <w:p w:rsidR="00B509F5" w:rsidRPr="005A22CF" w:rsidRDefault="00B509F5" w:rsidP="005A22CF">
      <w:pPr>
        <w:rPr>
          <w:rFonts w:ascii="Century Gothic" w:hAnsi="Century Gothic" w:cs="Arial"/>
        </w:rPr>
      </w:pPr>
      <w:r>
        <w:rPr>
          <w:rFonts w:ascii="Century Gothic" w:hAnsi="Century Gothic"/>
        </w:rPr>
        <w:t>These are o</w:t>
      </w:r>
      <w:r w:rsidRPr="005A22CF">
        <w:rPr>
          <w:rFonts w:ascii="Century Gothic" w:hAnsi="Century Gothic"/>
        </w:rPr>
        <w:t xml:space="preserve">utlined succinctly in the </w:t>
      </w:r>
      <w:r w:rsidR="008B3E72">
        <w:fldChar w:fldCharType="begin"/>
      </w:r>
      <w:r w:rsidR="008B3E72">
        <w:instrText xml:space="preserve"> HYPERLINK "http://hrih.net/patanjali/" \t "_blank" </w:instrText>
      </w:r>
      <w:r w:rsidR="008B3E72">
        <w:fldChar w:fldCharType="separate"/>
      </w:r>
      <w:r w:rsidRPr="005A22CF">
        <w:rPr>
          <w:rFonts w:ascii="Century Gothic" w:hAnsi="Century Gothic"/>
          <w:b/>
          <w:bCs/>
          <w:color w:val="0000FF"/>
          <w:u w:val="single"/>
        </w:rPr>
        <w:t>Y</w:t>
      </w:r>
      <w:r w:rsidR="008B3E72">
        <w:rPr>
          <w:rFonts w:ascii="Century Gothic" w:hAnsi="Century Gothic"/>
          <w:b/>
          <w:bCs/>
          <w:color w:val="0000FF"/>
          <w:u w:val="single"/>
        </w:rPr>
        <w:fldChar w:fldCharType="end"/>
      </w:r>
      <w:r w:rsidR="008B3E72">
        <w:fldChar w:fldCharType="begin"/>
      </w:r>
      <w:r w:rsidR="008B3E72">
        <w:instrText xml:space="preserve"> HYPERLINK "http://hrih.net/patanjali/" \t "_blank" </w:instrText>
      </w:r>
      <w:r w:rsidR="008B3E72">
        <w:fldChar w:fldCharType="separate"/>
      </w:r>
      <w:r w:rsidRPr="005A22CF">
        <w:rPr>
          <w:rFonts w:ascii="Century Gothic" w:hAnsi="Century Gothic"/>
          <w:b/>
          <w:bCs/>
          <w:color w:val="0000FF"/>
          <w:u w:val="single"/>
        </w:rPr>
        <w:t xml:space="preserve">oga Sutras of </w:t>
      </w:r>
      <w:proofErr w:type="spellStart"/>
      <w:r w:rsidRPr="005A22CF">
        <w:rPr>
          <w:rFonts w:ascii="Century Gothic" w:hAnsi="Century Gothic"/>
          <w:b/>
          <w:bCs/>
          <w:color w:val="0000FF"/>
          <w:u w:val="single"/>
        </w:rPr>
        <w:t>Patanjali</w:t>
      </w:r>
      <w:proofErr w:type="spellEnd"/>
      <w:r w:rsidRPr="005A22CF">
        <w:rPr>
          <w:rFonts w:ascii="Century Gothic" w:hAnsi="Century Gothic"/>
          <w:b/>
          <w:bCs/>
          <w:color w:val="0000FF"/>
          <w:u w:val="single"/>
        </w:rPr>
        <w:t xml:space="preserve"> </w:t>
      </w:r>
      <w:r w:rsidR="008B3E72">
        <w:rPr>
          <w:rFonts w:ascii="Century Gothic" w:hAnsi="Century Gothic"/>
          <w:b/>
          <w:bCs/>
          <w:color w:val="0000FF"/>
          <w:u w:val="single"/>
        </w:rPr>
        <w:fldChar w:fldCharType="end"/>
      </w:r>
      <w:r w:rsidRPr="005A22CF">
        <w:rPr>
          <w:rFonts w:ascii="Century Gothic" w:hAnsi="Century Gothic"/>
        </w:rPr>
        <w:t>(the yogic textbook, you could say</w:t>
      </w:r>
      <w:r>
        <w:rPr>
          <w:rFonts w:ascii="Century Gothic" w:hAnsi="Century Gothic"/>
        </w:rPr>
        <w:t>, written over 2000 years ago</w:t>
      </w:r>
      <w:r w:rsidRPr="005A22CF">
        <w:rPr>
          <w:rFonts w:ascii="Century Gothic" w:hAnsi="Century Gothic"/>
        </w:rPr>
        <w:t>)</w:t>
      </w:r>
    </w:p>
    <w:p w:rsidR="005A22CF" w:rsidRPr="005A22CF" w:rsidRDefault="005A22CF" w:rsidP="005A22CF">
      <w:pPr>
        <w:ind w:firstLine="720"/>
        <w:rPr>
          <w:rFonts w:ascii="Century Gothic" w:hAnsi="Century Gothic" w:cs="Arial"/>
        </w:rPr>
      </w:pPr>
    </w:p>
    <w:p w:rsidR="005A22CF" w:rsidRPr="005A22CF" w:rsidRDefault="005A22CF" w:rsidP="005A22CF">
      <w:pPr>
        <w:rPr>
          <w:rFonts w:ascii="Century Gothic" w:hAnsi="Century Gothic"/>
          <w:sz w:val="22"/>
          <w:szCs w:val="22"/>
        </w:rPr>
      </w:pPr>
      <w:r w:rsidRPr="005A22CF">
        <w:rPr>
          <w:rFonts w:ascii="Century Gothic" w:hAnsi="Century Gothic" w:cs="Arial"/>
        </w:rPr>
        <w:tab/>
      </w:r>
      <w:proofErr w:type="gramStart"/>
      <w:r w:rsidRPr="005A22CF">
        <w:rPr>
          <w:rFonts w:ascii="Century Gothic" w:hAnsi="Century Gothic"/>
          <w:sz w:val="22"/>
          <w:szCs w:val="22"/>
        </w:rPr>
        <w:t xml:space="preserve">  </w:t>
      </w:r>
      <w:r w:rsidRPr="005A22CF">
        <w:rPr>
          <w:rFonts w:ascii="Century Gothic" w:hAnsi="Century Gothic"/>
          <w:b/>
          <w:bCs/>
          <w:sz w:val="22"/>
          <w:szCs w:val="22"/>
        </w:rPr>
        <w:t>Yama</w:t>
      </w:r>
      <w:proofErr w:type="gramEnd"/>
      <w:r w:rsidRPr="005A22CF">
        <w:rPr>
          <w:rFonts w:ascii="Century Gothic" w:hAnsi="Century Gothic"/>
          <w:b/>
          <w:bCs/>
          <w:sz w:val="22"/>
          <w:szCs w:val="22"/>
        </w:rPr>
        <w:t xml:space="preserve"> :  </w:t>
      </w:r>
      <w:r w:rsidRPr="005A22CF">
        <w:rPr>
          <w:rFonts w:ascii="Century Gothic" w:hAnsi="Century Gothic"/>
          <w:sz w:val="22"/>
          <w:szCs w:val="22"/>
        </w:rPr>
        <w:t xml:space="preserve">Universal morality (10 </w:t>
      </w:r>
      <w:proofErr w:type="spellStart"/>
      <w:r w:rsidRPr="005A22CF">
        <w:rPr>
          <w:rFonts w:ascii="Century Gothic" w:hAnsi="Century Gothic"/>
          <w:sz w:val="22"/>
          <w:szCs w:val="22"/>
        </w:rPr>
        <w:t>commanments</w:t>
      </w:r>
      <w:proofErr w:type="spellEnd"/>
      <w:r w:rsidRPr="005A22CF">
        <w:rPr>
          <w:rFonts w:ascii="Century Gothic" w:hAnsi="Century Gothic"/>
          <w:sz w:val="22"/>
          <w:szCs w:val="22"/>
        </w:rPr>
        <w:t>)</w:t>
      </w:r>
    </w:p>
    <w:p w:rsidR="005A22CF" w:rsidRPr="005A22CF" w:rsidRDefault="005A22CF" w:rsidP="005A22CF">
      <w:pPr>
        <w:ind w:firstLine="720"/>
        <w:rPr>
          <w:rFonts w:ascii="Century Gothic" w:hAnsi="Century Gothic"/>
          <w:sz w:val="22"/>
          <w:szCs w:val="22"/>
        </w:rPr>
      </w:pPr>
      <w:proofErr w:type="gramStart"/>
      <w:r w:rsidRPr="005A22CF">
        <w:rPr>
          <w:rFonts w:ascii="Century Gothic" w:hAnsi="Century Gothic"/>
          <w:sz w:val="22"/>
          <w:szCs w:val="22"/>
        </w:rPr>
        <w:t xml:space="preserve">  </w:t>
      </w:r>
      <w:proofErr w:type="spellStart"/>
      <w:r w:rsidRPr="005A22CF">
        <w:rPr>
          <w:rFonts w:ascii="Century Gothic" w:hAnsi="Century Gothic"/>
          <w:b/>
          <w:bCs/>
          <w:sz w:val="22"/>
          <w:szCs w:val="22"/>
        </w:rPr>
        <w:t>Niyama</w:t>
      </w:r>
      <w:proofErr w:type="spellEnd"/>
      <w:proofErr w:type="gramEnd"/>
      <w:r w:rsidRPr="005A22CF">
        <w:rPr>
          <w:rFonts w:ascii="Century Gothic" w:hAnsi="Century Gothic"/>
          <w:b/>
          <w:bCs/>
          <w:sz w:val="22"/>
          <w:szCs w:val="22"/>
        </w:rPr>
        <w:t xml:space="preserve"> :  </w:t>
      </w:r>
      <w:r w:rsidRPr="005A22CF">
        <w:rPr>
          <w:rFonts w:ascii="Century Gothic" w:hAnsi="Century Gothic"/>
          <w:sz w:val="22"/>
          <w:szCs w:val="22"/>
        </w:rPr>
        <w:t xml:space="preserve">Personal observances (healthy living, eating) </w:t>
      </w:r>
    </w:p>
    <w:p w:rsidR="005A22CF" w:rsidRPr="005A22CF" w:rsidRDefault="005A22CF" w:rsidP="005A22CF">
      <w:pPr>
        <w:ind w:firstLine="720"/>
        <w:rPr>
          <w:rFonts w:ascii="Century Gothic" w:hAnsi="Century Gothic"/>
          <w:sz w:val="22"/>
          <w:szCs w:val="22"/>
        </w:rPr>
      </w:pPr>
      <w:proofErr w:type="gramStart"/>
      <w:r w:rsidRPr="005A22CF">
        <w:rPr>
          <w:rFonts w:ascii="Century Gothic" w:hAnsi="Century Gothic"/>
          <w:sz w:val="22"/>
          <w:szCs w:val="22"/>
        </w:rPr>
        <w:t xml:space="preserve">  </w:t>
      </w:r>
      <w:proofErr w:type="spellStart"/>
      <w:r w:rsidRPr="005A22CF">
        <w:rPr>
          <w:rFonts w:ascii="Century Gothic" w:hAnsi="Century Gothic"/>
          <w:b/>
          <w:bCs/>
          <w:sz w:val="22"/>
          <w:szCs w:val="22"/>
        </w:rPr>
        <w:t>Asanas</w:t>
      </w:r>
      <w:proofErr w:type="spellEnd"/>
      <w:proofErr w:type="gramEnd"/>
      <w:r w:rsidRPr="005A22CF">
        <w:rPr>
          <w:rFonts w:ascii="Century Gothic" w:hAnsi="Century Gothic"/>
          <w:b/>
          <w:bCs/>
          <w:sz w:val="22"/>
          <w:szCs w:val="22"/>
        </w:rPr>
        <w:t xml:space="preserve"> :  </w:t>
      </w:r>
      <w:r w:rsidRPr="005A22CF">
        <w:rPr>
          <w:rFonts w:ascii="Century Gothic" w:hAnsi="Century Gothic"/>
          <w:sz w:val="22"/>
          <w:szCs w:val="22"/>
        </w:rPr>
        <w:t xml:space="preserve">Body postures </w:t>
      </w:r>
    </w:p>
    <w:p w:rsidR="005A22CF" w:rsidRPr="005A22CF" w:rsidRDefault="005A22CF" w:rsidP="005A22CF">
      <w:pPr>
        <w:ind w:firstLine="720"/>
        <w:rPr>
          <w:rFonts w:ascii="Century Gothic" w:hAnsi="Century Gothic"/>
          <w:sz w:val="22"/>
          <w:szCs w:val="22"/>
        </w:rPr>
      </w:pPr>
      <w:proofErr w:type="gramStart"/>
      <w:r w:rsidRPr="005A22CF">
        <w:rPr>
          <w:rFonts w:ascii="Century Gothic" w:hAnsi="Century Gothic"/>
          <w:sz w:val="22"/>
          <w:szCs w:val="22"/>
        </w:rPr>
        <w:t xml:space="preserve">  </w:t>
      </w:r>
      <w:r w:rsidRPr="005A22CF">
        <w:rPr>
          <w:rFonts w:ascii="Century Gothic" w:hAnsi="Century Gothic"/>
          <w:b/>
          <w:bCs/>
          <w:sz w:val="22"/>
          <w:szCs w:val="22"/>
        </w:rPr>
        <w:t>Pranayama</w:t>
      </w:r>
      <w:proofErr w:type="gramEnd"/>
      <w:r w:rsidRPr="005A22CF">
        <w:rPr>
          <w:rFonts w:ascii="Century Gothic" w:hAnsi="Century Gothic"/>
          <w:b/>
          <w:bCs/>
          <w:sz w:val="22"/>
          <w:szCs w:val="22"/>
        </w:rPr>
        <w:t xml:space="preserve"> :  </w:t>
      </w:r>
      <w:r w:rsidRPr="005A22CF">
        <w:rPr>
          <w:rFonts w:ascii="Century Gothic" w:hAnsi="Century Gothic"/>
          <w:sz w:val="22"/>
          <w:szCs w:val="22"/>
        </w:rPr>
        <w:t xml:space="preserve">Breathing exercises, and control of </w:t>
      </w:r>
      <w:proofErr w:type="spellStart"/>
      <w:r w:rsidRPr="005A22CF">
        <w:rPr>
          <w:rFonts w:ascii="Century Gothic" w:hAnsi="Century Gothic"/>
          <w:sz w:val="22"/>
          <w:szCs w:val="22"/>
        </w:rPr>
        <w:t>prana</w:t>
      </w:r>
      <w:proofErr w:type="spellEnd"/>
      <w:r w:rsidRPr="005A22CF">
        <w:rPr>
          <w:rFonts w:ascii="Century Gothic" w:hAnsi="Century Gothic"/>
          <w:sz w:val="22"/>
          <w:szCs w:val="22"/>
        </w:rPr>
        <w:t xml:space="preserve"> </w:t>
      </w:r>
    </w:p>
    <w:p w:rsidR="005A22CF" w:rsidRPr="005A22CF" w:rsidRDefault="005A22CF" w:rsidP="005A22CF">
      <w:pPr>
        <w:ind w:firstLine="720"/>
        <w:rPr>
          <w:rFonts w:ascii="Century Gothic" w:hAnsi="Century Gothic"/>
          <w:sz w:val="22"/>
          <w:szCs w:val="22"/>
        </w:rPr>
      </w:pPr>
      <w:proofErr w:type="gramStart"/>
      <w:r w:rsidRPr="005A22CF">
        <w:rPr>
          <w:rFonts w:ascii="Century Gothic" w:hAnsi="Century Gothic"/>
          <w:sz w:val="22"/>
          <w:szCs w:val="22"/>
        </w:rPr>
        <w:t xml:space="preserve">  </w:t>
      </w:r>
      <w:proofErr w:type="spellStart"/>
      <w:r w:rsidRPr="005A22CF">
        <w:rPr>
          <w:rFonts w:ascii="Century Gothic" w:hAnsi="Century Gothic"/>
          <w:b/>
          <w:bCs/>
          <w:sz w:val="22"/>
          <w:szCs w:val="22"/>
        </w:rPr>
        <w:t>Pratyahara</w:t>
      </w:r>
      <w:proofErr w:type="spellEnd"/>
      <w:proofErr w:type="gramEnd"/>
      <w:r w:rsidRPr="005A22CF">
        <w:rPr>
          <w:rFonts w:ascii="Century Gothic" w:hAnsi="Century Gothic"/>
          <w:b/>
          <w:bCs/>
          <w:sz w:val="22"/>
          <w:szCs w:val="22"/>
        </w:rPr>
        <w:t xml:space="preserve"> :  </w:t>
      </w:r>
      <w:r w:rsidRPr="005A22CF">
        <w:rPr>
          <w:rFonts w:ascii="Century Gothic" w:hAnsi="Century Gothic"/>
          <w:sz w:val="22"/>
          <w:szCs w:val="22"/>
        </w:rPr>
        <w:t xml:space="preserve">Control of the senses </w:t>
      </w:r>
    </w:p>
    <w:p w:rsidR="005A22CF" w:rsidRPr="005A22CF" w:rsidRDefault="005A22CF" w:rsidP="005A22CF">
      <w:pPr>
        <w:ind w:firstLine="720"/>
        <w:rPr>
          <w:rFonts w:ascii="Century Gothic" w:hAnsi="Century Gothic"/>
          <w:sz w:val="22"/>
          <w:szCs w:val="22"/>
        </w:rPr>
      </w:pPr>
      <w:proofErr w:type="gramStart"/>
      <w:r w:rsidRPr="005A22CF">
        <w:rPr>
          <w:rFonts w:ascii="Century Gothic" w:hAnsi="Century Gothic"/>
          <w:sz w:val="22"/>
          <w:szCs w:val="22"/>
        </w:rPr>
        <w:t xml:space="preserve">  </w:t>
      </w:r>
      <w:proofErr w:type="spellStart"/>
      <w:r w:rsidRPr="005A22CF">
        <w:rPr>
          <w:rFonts w:ascii="Century Gothic" w:hAnsi="Century Gothic"/>
          <w:b/>
          <w:bCs/>
          <w:sz w:val="22"/>
          <w:szCs w:val="22"/>
        </w:rPr>
        <w:t>Dharana</w:t>
      </w:r>
      <w:proofErr w:type="spellEnd"/>
      <w:proofErr w:type="gramEnd"/>
      <w:r w:rsidRPr="005A22CF">
        <w:rPr>
          <w:rFonts w:ascii="Century Gothic" w:hAnsi="Century Gothic"/>
          <w:b/>
          <w:bCs/>
          <w:sz w:val="22"/>
          <w:szCs w:val="22"/>
        </w:rPr>
        <w:t xml:space="preserve"> :  </w:t>
      </w:r>
      <w:r w:rsidRPr="005A22CF">
        <w:rPr>
          <w:rFonts w:ascii="Century Gothic" w:hAnsi="Century Gothic"/>
          <w:sz w:val="22"/>
          <w:szCs w:val="22"/>
        </w:rPr>
        <w:t xml:space="preserve">Concentration and cultivating inner perceptual awareness </w:t>
      </w:r>
    </w:p>
    <w:p w:rsidR="005A22CF" w:rsidRPr="005A22CF" w:rsidRDefault="005A22CF" w:rsidP="005A22CF">
      <w:pPr>
        <w:ind w:firstLine="720"/>
        <w:rPr>
          <w:rFonts w:ascii="Century Gothic" w:hAnsi="Century Gothic"/>
          <w:sz w:val="22"/>
          <w:szCs w:val="22"/>
        </w:rPr>
      </w:pPr>
      <w:proofErr w:type="gramStart"/>
      <w:r w:rsidRPr="005A22CF">
        <w:rPr>
          <w:rFonts w:ascii="Century Gothic" w:hAnsi="Century Gothic"/>
          <w:sz w:val="22"/>
          <w:szCs w:val="22"/>
        </w:rPr>
        <w:t xml:space="preserve">  </w:t>
      </w:r>
      <w:proofErr w:type="spellStart"/>
      <w:r w:rsidRPr="005A22CF">
        <w:rPr>
          <w:rFonts w:ascii="Century Gothic" w:hAnsi="Century Gothic"/>
          <w:b/>
          <w:bCs/>
          <w:sz w:val="22"/>
          <w:szCs w:val="22"/>
        </w:rPr>
        <w:t>Dhyana</w:t>
      </w:r>
      <w:proofErr w:type="spellEnd"/>
      <w:proofErr w:type="gramEnd"/>
      <w:r w:rsidRPr="005A22CF">
        <w:rPr>
          <w:rFonts w:ascii="Century Gothic" w:hAnsi="Century Gothic"/>
          <w:b/>
          <w:bCs/>
          <w:sz w:val="22"/>
          <w:szCs w:val="22"/>
        </w:rPr>
        <w:t xml:space="preserve"> :  </w:t>
      </w:r>
      <w:r w:rsidRPr="005A22CF">
        <w:rPr>
          <w:rFonts w:ascii="Century Gothic" w:hAnsi="Century Gothic"/>
          <w:sz w:val="22"/>
          <w:szCs w:val="22"/>
        </w:rPr>
        <w:t xml:space="preserve">Devotion, Meditation on the Divine </w:t>
      </w:r>
    </w:p>
    <w:p w:rsidR="005A22CF" w:rsidRPr="005A22CF" w:rsidRDefault="005A22CF" w:rsidP="005A22CF">
      <w:pPr>
        <w:ind w:firstLine="720"/>
        <w:rPr>
          <w:rFonts w:ascii="Century Gothic" w:hAnsi="Century Gothic" w:cs="Arial"/>
          <w:sz w:val="22"/>
          <w:szCs w:val="22"/>
        </w:rPr>
      </w:pPr>
      <w:proofErr w:type="gramStart"/>
      <w:r w:rsidRPr="005A22CF">
        <w:rPr>
          <w:rFonts w:ascii="Century Gothic" w:hAnsi="Century Gothic"/>
          <w:sz w:val="22"/>
          <w:szCs w:val="22"/>
        </w:rPr>
        <w:t xml:space="preserve">  </w:t>
      </w:r>
      <w:r w:rsidRPr="005A22CF">
        <w:rPr>
          <w:rFonts w:ascii="Century Gothic" w:hAnsi="Century Gothic"/>
          <w:b/>
          <w:bCs/>
          <w:sz w:val="22"/>
          <w:szCs w:val="22"/>
        </w:rPr>
        <w:t>Samadhi</w:t>
      </w:r>
      <w:proofErr w:type="gramEnd"/>
      <w:r w:rsidRPr="005A22CF">
        <w:rPr>
          <w:rFonts w:ascii="Century Gothic" w:hAnsi="Century Gothic"/>
          <w:b/>
          <w:bCs/>
          <w:sz w:val="22"/>
          <w:szCs w:val="22"/>
        </w:rPr>
        <w:t xml:space="preserve"> :  </w:t>
      </w:r>
      <w:r w:rsidRPr="005A22CF">
        <w:rPr>
          <w:rFonts w:ascii="Century Gothic" w:hAnsi="Century Gothic"/>
          <w:sz w:val="22"/>
          <w:szCs w:val="22"/>
        </w:rPr>
        <w:t>Union with the Divine</w:t>
      </w:r>
    </w:p>
    <w:p w:rsidR="005A22CF" w:rsidRPr="005A22CF" w:rsidRDefault="005A22CF" w:rsidP="005A22CF">
      <w:pPr>
        <w:rPr>
          <w:rFonts w:ascii="Century Gothic" w:hAnsi="Century Gothic" w:cs="Arial"/>
        </w:rPr>
      </w:pPr>
    </w:p>
    <w:p w:rsidR="00690693" w:rsidRPr="005A22CF" w:rsidRDefault="005A22CF">
      <w:pPr>
        <w:rPr>
          <w:rFonts w:ascii="Century Gothic" w:hAnsi="Century Gothic"/>
        </w:rPr>
      </w:pPr>
      <w:r w:rsidRPr="00B509F5">
        <w:rPr>
          <w:rFonts w:ascii="Century Gothic" w:hAnsi="Century Gothic"/>
          <w:b/>
          <w:sz w:val="28"/>
          <w:szCs w:val="28"/>
        </w:rPr>
        <w:t xml:space="preserve">The </w:t>
      </w:r>
      <w:proofErr w:type="spellStart"/>
      <w:r w:rsidRPr="00B509F5">
        <w:rPr>
          <w:rFonts w:ascii="Century Gothic" w:hAnsi="Century Gothic"/>
          <w:b/>
          <w:sz w:val="28"/>
          <w:szCs w:val="28"/>
        </w:rPr>
        <w:t>Yamas</w:t>
      </w:r>
      <w:proofErr w:type="spellEnd"/>
      <w:r w:rsidRPr="00B509F5">
        <w:rPr>
          <w:rFonts w:ascii="Century Gothic" w:hAnsi="Century Gothic"/>
          <w:b/>
          <w:sz w:val="28"/>
          <w:szCs w:val="28"/>
        </w:rPr>
        <w:t xml:space="preserve"> and </w:t>
      </w:r>
      <w:proofErr w:type="spellStart"/>
      <w:r w:rsidRPr="00B509F5">
        <w:rPr>
          <w:rFonts w:ascii="Century Gothic" w:hAnsi="Century Gothic"/>
          <w:b/>
          <w:sz w:val="28"/>
          <w:szCs w:val="28"/>
        </w:rPr>
        <w:t>Niyamas</w:t>
      </w:r>
      <w:proofErr w:type="spellEnd"/>
      <w:r w:rsidRPr="005A22CF">
        <w:rPr>
          <w:rFonts w:ascii="Century Gothic" w:hAnsi="Century Gothic"/>
        </w:rPr>
        <w:t xml:space="preserve"> are </w:t>
      </w:r>
      <w:r w:rsidR="00B509F5">
        <w:rPr>
          <w:rFonts w:ascii="Century Gothic" w:hAnsi="Century Gothic"/>
        </w:rPr>
        <w:t>a yogi’s ten commandments. They are 10 simple practices that don’t involve twisting into a pretzel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 xml:space="preserve">The </w:t>
      </w:r>
      <w:r w:rsidR="008B3E72">
        <w:fldChar w:fldCharType="begin"/>
      </w:r>
      <w:r w:rsidR="008B3E72">
        <w:instrText xml:space="preserve"> HYPERLINK "http://kira_lis.tripod.com/yamas.html" \t "_blank" </w:instrText>
      </w:r>
      <w:r w:rsidR="008B3E72">
        <w:fldChar w:fldCharType="separate"/>
      </w:r>
      <w:proofErr w:type="spellStart"/>
      <w:r w:rsidRPr="005A22CF">
        <w:rPr>
          <w:rFonts w:ascii="Century Gothic" w:hAnsi="Century Gothic"/>
          <w:i/>
          <w:iCs/>
          <w:color w:val="0000FF"/>
          <w:u w:val="single"/>
        </w:rPr>
        <w:t>yamas</w:t>
      </w:r>
      <w:proofErr w:type="spellEnd"/>
      <w:r w:rsidR="008B3E72">
        <w:rPr>
          <w:rFonts w:ascii="Century Gothic" w:hAnsi="Century Gothic"/>
          <w:i/>
          <w:iCs/>
          <w:color w:val="0000FF"/>
          <w:u w:val="single"/>
        </w:rPr>
        <w:fldChar w:fldCharType="end"/>
      </w:r>
      <w:proofErr w:type="gramStart"/>
      <w:r w:rsidR="00B509F5">
        <w:rPr>
          <w:rFonts w:ascii="Century Gothic" w:hAnsi="Century Gothic"/>
        </w:rPr>
        <w:t xml:space="preserve">  deal</w:t>
      </w:r>
      <w:proofErr w:type="gramEnd"/>
      <w:r w:rsidR="00B509F5">
        <w:rPr>
          <w:rFonts w:ascii="Century Gothic" w:hAnsi="Century Gothic"/>
        </w:rPr>
        <w:t xml:space="preserve"> with</w:t>
      </w:r>
      <w:r w:rsidRPr="005A22CF">
        <w:rPr>
          <w:rFonts w:ascii="Century Gothic" w:hAnsi="Century Gothic"/>
        </w:rPr>
        <w:t xml:space="preserve"> how we treat others and </w:t>
      </w:r>
      <w:r w:rsidR="008B3E72">
        <w:fldChar w:fldCharType="begin"/>
      </w:r>
      <w:r w:rsidR="008B3E72">
        <w:instrText xml:space="preserve"> HYPERLINK "http://yoga.iloveindia.com/limbs-of-yoga/niyama.html" \t "_blank</w:instrText>
      </w:r>
      <w:r w:rsidR="008B3E72">
        <w:instrText xml:space="preserve">" </w:instrText>
      </w:r>
      <w:r w:rsidR="008B3E72">
        <w:fldChar w:fldCharType="separate"/>
      </w:r>
      <w:proofErr w:type="spellStart"/>
      <w:r w:rsidRPr="005A22CF">
        <w:rPr>
          <w:rFonts w:ascii="Century Gothic" w:hAnsi="Century Gothic"/>
          <w:i/>
          <w:iCs/>
          <w:color w:val="0000FF"/>
          <w:u w:val="single"/>
        </w:rPr>
        <w:t>niyamas</w:t>
      </w:r>
      <w:proofErr w:type="spellEnd"/>
      <w:r w:rsidR="008B3E72">
        <w:rPr>
          <w:rFonts w:ascii="Century Gothic" w:hAnsi="Century Gothic"/>
          <w:i/>
          <w:iCs/>
          <w:color w:val="0000FF"/>
          <w:u w:val="single"/>
        </w:rPr>
        <w:fldChar w:fldCharType="end"/>
      </w:r>
      <w:r w:rsidRPr="005A22CF">
        <w:rPr>
          <w:rFonts w:ascii="Century Gothic" w:hAnsi="Century Gothic"/>
        </w:rPr>
        <w:t xml:space="preserve"> </w:t>
      </w:r>
      <w:r w:rsidR="00B509F5">
        <w:rPr>
          <w:rFonts w:ascii="Century Gothic" w:hAnsi="Century Gothic"/>
        </w:rPr>
        <w:t>deal with</w:t>
      </w:r>
      <w:r w:rsidRPr="005A22CF">
        <w:rPr>
          <w:rFonts w:ascii="Century Gothic" w:hAnsi="Century Gothic"/>
        </w:rPr>
        <w:t xml:space="preserve"> how we treat ourselves. Admittedly, none of these concepts are rocket science, but in practice they are profound. In fact, our very evolution as individuals and as a society depends on our willingness to not just practice yoga, </w:t>
      </w:r>
      <w:r w:rsidR="008B3E72">
        <w:fldChar w:fldCharType="begin"/>
      </w:r>
      <w:r w:rsidR="008B3E72">
        <w:instrText xml:space="preserve"> HYPE</w:instrText>
      </w:r>
      <w:r w:rsidR="008B3E72">
        <w:instrText xml:space="preserve">RLINK "http://www.elephantjournal.com/2010/02/what-would-scooby-do/" \t "_blank" </w:instrText>
      </w:r>
      <w:r w:rsidR="008B3E72">
        <w:fldChar w:fldCharType="separate"/>
      </w:r>
      <w:r w:rsidRPr="005A22CF">
        <w:rPr>
          <w:rFonts w:ascii="Century Gothic" w:hAnsi="Century Gothic"/>
          <w:color w:val="0000FF"/>
          <w:u w:val="single"/>
        </w:rPr>
        <w:t>but to</w:t>
      </w:r>
      <w:r w:rsidR="008B3E72">
        <w:rPr>
          <w:rFonts w:ascii="Century Gothic" w:hAnsi="Century Gothic"/>
          <w:color w:val="0000FF"/>
          <w:u w:val="single"/>
        </w:rPr>
        <w:fldChar w:fldCharType="end"/>
      </w:r>
      <w:r w:rsidR="008B3E72">
        <w:fldChar w:fldCharType="begin"/>
      </w:r>
      <w:r w:rsidR="008B3E72">
        <w:instrText xml:space="preserve"> HYPERLINK "http://www.elephantjournal.com/2010/02/what-would-scooby-do/" \t "_blank" </w:instrText>
      </w:r>
      <w:r w:rsidR="008B3E72">
        <w:fldChar w:fldCharType="separate"/>
      </w:r>
      <w:r w:rsidRPr="005A22CF">
        <w:rPr>
          <w:rFonts w:ascii="Century Gothic" w:hAnsi="Century Gothic"/>
          <w:color w:val="0000FF"/>
          <w:u w:val="single"/>
        </w:rPr>
        <w:t xml:space="preserve"> </w:t>
      </w:r>
      <w:r w:rsidR="008B3E72">
        <w:rPr>
          <w:rFonts w:ascii="Century Gothic" w:hAnsi="Century Gothic"/>
          <w:color w:val="0000FF"/>
          <w:u w:val="single"/>
        </w:rPr>
        <w:fldChar w:fldCharType="end"/>
      </w:r>
      <w:r w:rsidR="008B3E72">
        <w:fldChar w:fldCharType="begin"/>
      </w:r>
      <w:r w:rsidR="008B3E72">
        <w:instrText xml:space="preserve"> HYPERLINK "http://www.elephantjournal.com/2010/02/what-would-scooby-do/" \t</w:instrText>
      </w:r>
      <w:r w:rsidR="008B3E72">
        <w:instrText xml:space="preserve"> "_blank" </w:instrText>
      </w:r>
      <w:r w:rsidR="008B3E72">
        <w:fldChar w:fldCharType="separate"/>
      </w:r>
      <w:r w:rsidRPr="005A22CF">
        <w:rPr>
          <w:rFonts w:ascii="Century Gothic" w:hAnsi="Century Gothic"/>
          <w:color w:val="0000FF"/>
          <w:u w:val="single"/>
        </w:rPr>
        <w:t>live our yoga,</w:t>
      </w:r>
      <w:r w:rsidR="008B3E72">
        <w:rPr>
          <w:rFonts w:ascii="Century Gothic" w:hAnsi="Century Gothic"/>
          <w:color w:val="0000FF"/>
          <w:u w:val="single"/>
        </w:rPr>
        <w:fldChar w:fldCharType="end"/>
      </w:r>
      <w:r w:rsidRPr="005A22CF">
        <w:rPr>
          <w:rFonts w:ascii="Century Gothic" w:hAnsi="Century Gothic"/>
        </w:rPr>
        <w:t xml:space="preserve"> as well.</w:t>
      </w:r>
    </w:p>
    <w:p w:rsidR="005A22CF" w:rsidRPr="005A22CF" w:rsidRDefault="005A22CF" w:rsidP="005A22CF">
      <w:pPr>
        <w:spacing w:before="100" w:beforeAutospacing="1" w:after="100" w:afterAutospacing="1"/>
        <w:outlineLvl w:val="1"/>
        <w:rPr>
          <w:rFonts w:ascii="Century Gothic" w:hAnsi="Century Gothic"/>
          <w:b/>
          <w:bCs/>
          <w:sz w:val="28"/>
          <w:szCs w:val="28"/>
        </w:rPr>
      </w:pPr>
      <w:r w:rsidRPr="005A22CF">
        <w:rPr>
          <w:rFonts w:ascii="Century Gothic" w:hAnsi="Century Gothic"/>
          <w:b/>
          <w:bCs/>
          <w:sz w:val="28"/>
          <w:szCs w:val="28"/>
        </w:rPr>
        <w:t xml:space="preserve">The </w:t>
      </w:r>
      <w:proofErr w:type="spellStart"/>
      <w:r w:rsidRPr="005A22CF">
        <w:rPr>
          <w:rFonts w:ascii="Century Gothic" w:hAnsi="Century Gothic"/>
          <w:b/>
          <w:bCs/>
          <w:sz w:val="28"/>
          <w:szCs w:val="28"/>
        </w:rPr>
        <w:t>Yamas</w:t>
      </w:r>
      <w:proofErr w:type="spellEnd"/>
      <w:r w:rsidRPr="005A22CF">
        <w:rPr>
          <w:rFonts w:ascii="Century Gothic" w:hAnsi="Century Gothic"/>
          <w:b/>
          <w:bCs/>
          <w:sz w:val="28"/>
          <w:szCs w:val="28"/>
        </w:rPr>
        <w:t xml:space="preserve"> or </w:t>
      </w:r>
      <w:r w:rsidRPr="005A22CF">
        <w:rPr>
          <w:rFonts w:ascii="Century Gothic" w:hAnsi="Century Gothic"/>
          <w:b/>
          <w:bCs/>
          <w:i/>
          <w:iCs/>
          <w:sz w:val="28"/>
          <w:szCs w:val="28"/>
        </w:rPr>
        <w:t>do unto others</w:t>
      </w:r>
      <w:r w:rsidRPr="005A22CF">
        <w:rPr>
          <w:rFonts w:ascii="Century Gothic" w:hAnsi="Century Gothic"/>
          <w:b/>
          <w:bCs/>
          <w:sz w:val="28"/>
          <w:szCs w:val="28"/>
        </w:rPr>
        <w:t>: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>1.    </w:t>
      </w:r>
      <w:r w:rsidRPr="005A22CF">
        <w:rPr>
          <w:rFonts w:ascii="Century Gothic" w:hAnsi="Century Gothic"/>
          <w:i/>
          <w:iCs/>
        </w:rPr>
        <w:t>Ahimsa</w:t>
      </w:r>
      <w:r w:rsidRPr="005A22CF">
        <w:rPr>
          <w:rFonts w:ascii="Century Gothic" w:hAnsi="Century Gothic"/>
        </w:rPr>
        <w:t>:  </w:t>
      </w:r>
      <w:r w:rsidRPr="005A22CF">
        <w:rPr>
          <w:rFonts w:ascii="Century Gothic" w:hAnsi="Century Gothic"/>
          <w:b/>
          <w:bCs/>
        </w:rPr>
        <w:t>Be kind to others</w:t>
      </w:r>
      <w:r w:rsidR="00B509F5">
        <w:rPr>
          <w:rFonts w:ascii="Century Gothic" w:hAnsi="Century Gothic"/>
          <w:b/>
          <w:bCs/>
        </w:rPr>
        <w:t xml:space="preserve"> and to yourself</w:t>
      </w:r>
      <w:r w:rsidRPr="005A22CF">
        <w:rPr>
          <w:rFonts w:ascii="Century Gothic" w:hAnsi="Century Gothic"/>
        </w:rPr>
        <w:t>.  A comprehensive </w:t>
      </w:r>
      <w:r w:rsidRPr="005A22CF">
        <w:rPr>
          <w:rFonts w:ascii="Century Gothic" w:hAnsi="Century Gothic"/>
          <w:i/>
          <w:iCs/>
        </w:rPr>
        <w:t>do no harm</w:t>
      </w:r>
      <w:r w:rsidRPr="005A22CF">
        <w:rPr>
          <w:rFonts w:ascii="Century Gothic" w:hAnsi="Century Gothic"/>
        </w:rPr>
        <w:t>: not in words, thoughts, nor actions.  This one rule trumps all others, including the next . . .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 xml:space="preserve">2.     </w:t>
      </w:r>
      <w:proofErr w:type="spellStart"/>
      <w:r w:rsidRPr="005A22CF">
        <w:rPr>
          <w:rFonts w:ascii="Century Gothic" w:hAnsi="Century Gothic"/>
          <w:i/>
          <w:iCs/>
        </w:rPr>
        <w:t>Satya</w:t>
      </w:r>
      <w:proofErr w:type="spellEnd"/>
      <w:r w:rsidRPr="005A22CF">
        <w:rPr>
          <w:rFonts w:ascii="Century Gothic" w:hAnsi="Century Gothic"/>
        </w:rPr>
        <w:t>:  </w:t>
      </w:r>
      <w:r w:rsidRPr="005A22CF">
        <w:rPr>
          <w:rFonts w:ascii="Century Gothic" w:hAnsi="Century Gothic"/>
          <w:b/>
          <w:bCs/>
        </w:rPr>
        <w:t>Tell the truth</w:t>
      </w:r>
      <w:r w:rsidRPr="005A22CF">
        <w:rPr>
          <w:rFonts w:ascii="Century Gothic" w:hAnsi="Century Gothic"/>
        </w:rPr>
        <w:t xml:space="preserve">.   </w:t>
      </w:r>
      <w:proofErr w:type="gramStart"/>
      <w:r w:rsidRPr="005A22CF">
        <w:rPr>
          <w:rFonts w:ascii="Century Gothic" w:hAnsi="Century Gothic"/>
        </w:rPr>
        <w:t>“.</w:t>
      </w:r>
      <w:proofErr w:type="gramEnd"/>
      <w:r w:rsidRPr="005A22CF">
        <w:rPr>
          <w:rFonts w:ascii="Century Gothic" w:hAnsi="Century Gothic"/>
        </w:rPr>
        <w:t xml:space="preserve"> . . a</w:t>
      </w:r>
      <w:r>
        <w:rPr>
          <w:rFonts w:ascii="Century Gothic" w:hAnsi="Century Gothic"/>
        </w:rPr>
        <w:t>nd the truth shall set you free“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>3.    </w:t>
      </w:r>
      <w:proofErr w:type="spellStart"/>
      <w:r w:rsidRPr="005A22CF">
        <w:rPr>
          <w:rFonts w:ascii="Century Gothic" w:hAnsi="Century Gothic"/>
          <w:i/>
          <w:iCs/>
        </w:rPr>
        <w:t>Asteya</w:t>
      </w:r>
      <w:proofErr w:type="spellEnd"/>
      <w:r w:rsidRPr="005A22CF">
        <w:rPr>
          <w:rFonts w:ascii="Century Gothic" w:hAnsi="Century Gothic"/>
        </w:rPr>
        <w:t>:  </w:t>
      </w:r>
      <w:r w:rsidRPr="005A22CF">
        <w:rPr>
          <w:rFonts w:ascii="Century Gothic" w:hAnsi="Century Gothic"/>
          <w:b/>
          <w:bCs/>
        </w:rPr>
        <w:t>Only take what is yours</w:t>
      </w:r>
      <w:r w:rsidRPr="005A22CF">
        <w:rPr>
          <w:rFonts w:ascii="Century Gothic" w:hAnsi="Century Gothic"/>
        </w:rPr>
        <w:t>.  Remember playing in the sandbox? The same rule applies!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>4.    </w:t>
      </w:r>
      <w:proofErr w:type="spellStart"/>
      <w:r w:rsidRPr="005A22CF">
        <w:rPr>
          <w:rFonts w:ascii="Century Gothic" w:hAnsi="Century Gothic"/>
          <w:i/>
          <w:iCs/>
        </w:rPr>
        <w:t>Brahmacharya</w:t>
      </w:r>
      <w:proofErr w:type="spellEnd"/>
      <w:r w:rsidRPr="005A22CF">
        <w:rPr>
          <w:rFonts w:ascii="Century Gothic" w:hAnsi="Century Gothic"/>
        </w:rPr>
        <w:t>:  </w:t>
      </w:r>
      <w:r w:rsidRPr="005A22CF">
        <w:rPr>
          <w:rFonts w:ascii="Century Gothic" w:hAnsi="Century Gothic"/>
          <w:b/>
          <w:bCs/>
        </w:rPr>
        <w:t>Be respectful and reverent</w:t>
      </w:r>
      <w:r w:rsidRPr="005A22CF">
        <w:rPr>
          <w:rFonts w:ascii="Century Gothic" w:hAnsi="Century Gothic"/>
        </w:rPr>
        <w:t xml:space="preserve">.  Though this can sometimes be interpreted as celibacy—and since there is no way for me to clarify with </w:t>
      </w:r>
      <w:proofErr w:type="spellStart"/>
      <w:r w:rsidRPr="005A22CF">
        <w:rPr>
          <w:rFonts w:ascii="Century Gothic" w:hAnsi="Century Gothic"/>
        </w:rPr>
        <w:t>Pantanjali</w:t>
      </w:r>
      <w:proofErr w:type="spellEnd"/>
      <w:r w:rsidRPr="005A22CF">
        <w:rPr>
          <w:rFonts w:ascii="Century Gothic" w:hAnsi="Century Gothic"/>
        </w:rPr>
        <w:t xml:space="preserve"> now—I will take some liberty to explain. </w:t>
      </w:r>
      <w:proofErr w:type="spellStart"/>
      <w:r w:rsidRPr="005A22CF">
        <w:rPr>
          <w:rFonts w:ascii="Century Gothic" w:hAnsi="Century Gothic"/>
          <w:i/>
          <w:iCs/>
        </w:rPr>
        <w:t>Brahmacharya</w:t>
      </w:r>
      <w:proofErr w:type="spellEnd"/>
      <w:r w:rsidRPr="005A22CF">
        <w:rPr>
          <w:rFonts w:ascii="Century Gothic" w:hAnsi="Century Gothic"/>
          <w:i/>
          <w:iCs/>
        </w:rPr>
        <w:t xml:space="preserve"> </w:t>
      </w:r>
      <w:r w:rsidRPr="005A22CF">
        <w:rPr>
          <w:rFonts w:ascii="Century Gothic" w:hAnsi="Century Gothic"/>
        </w:rPr>
        <w:t>is a higher awareness in our relationships—one that transcends the physical one.  Abstinence may result, but this is not the intention.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>5.    </w:t>
      </w:r>
      <w:proofErr w:type="spellStart"/>
      <w:r w:rsidRPr="005A22CF">
        <w:rPr>
          <w:rFonts w:ascii="Century Gothic" w:hAnsi="Century Gothic"/>
          <w:i/>
          <w:iCs/>
        </w:rPr>
        <w:t>Aparigraha</w:t>
      </w:r>
      <w:proofErr w:type="spellEnd"/>
      <w:r w:rsidRPr="005A22CF">
        <w:rPr>
          <w:rFonts w:ascii="Century Gothic" w:hAnsi="Century Gothic"/>
        </w:rPr>
        <w:t>:  </w:t>
      </w:r>
      <w:r w:rsidRPr="005A22CF">
        <w:rPr>
          <w:rFonts w:ascii="Century Gothic" w:hAnsi="Century Gothic"/>
          <w:b/>
          <w:bCs/>
        </w:rPr>
        <w:t>Share</w:t>
      </w:r>
      <w:r w:rsidRPr="005A22CF">
        <w:rPr>
          <w:rFonts w:ascii="Century Gothic" w:hAnsi="Century Gothic"/>
        </w:rPr>
        <w:t>.  Anne Frank once said, “no one has ever become poor by giving.”  In fact, it is in giving that we may also receive.</w:t>
      </w:r>
    </w:p>
    <w:p w:rsidR="00B509F5" w:rsidRDefault="00B509F5" w:rsidP="005A22CF">
      <w:pPr>
        <w:spacing w:before="100" w:beforeAutospacing="1" w:after="100" w:afterAutospacing="1"/>
        <w:outlineLvl w:val="1"/>
        <w:rPr>
          <w:rFonts w:ascii="Century Gothic" w:hAnsi="Century Gothic"/>
          <w:b/>
          <w:bCs/>
          <w:sz w:val="36"/>
          <w:szCs w:val="36"/>
        </w:rPr>
      </w:pPr>
    </w:p>
    <w:p w:rsidR="00B509F5" w:rsidRDefault="00B509F5" w:rsidP="005A22CF">
      <w:pPr>
        <w:spacing w:before="100" w:beforeAutospacing="1" w:after="100" w:afterAutospacing="1"/>
        <w:outlineLvl w:val="1"/>
        <w:rPr>
          <w:rFonts w:ascii="Century Gothic" w:hAnsi="Century Gothic"/>
          <w:b/>
          <w:bCs/>
          <w:sz w:val="36"/>
          <w:szCs w:val="36"/>
        </w:rPr>
      </w:pPr>
    </w:p>
    <w:p w:rsidR="005A22CF" w:rsidRPr="00EA3C49" w:rsidRDefault="005A22CF" w:rsidP="005A22CF">
      <w:pPr>
        <w:spacing w:before="100" w:beforeAutospacing="1" w:after="100" w:afterAutospacing="1"/>
        <w:outlineLvl w:val="1"/>
        <w:rPr>
          <w:rFonts w:ascii="Century Gothic" w:hAnsi="Century Gothic"/>
          <w:b/>
          <w:bCs/>
          <w:sz w:val="28"/>
          <w:szCs w:val="28"/>
        </w:rPr>
      </w:pPr>
      <w:r w:rsidRPr="00EA3C49">
        <w:rPr>
          <w:rFonts w:ascii="Century Gothic" w:hAnsi="Century Gothic"/>
          <w:b/>
          <w:bCs/>
          <w:sz w:val="28"/>
          <w:szCs w:val="28"/>
        </w:rPr>
        <w:t xml:space="preserve">The </w:t>
      </w:r>
      <w:proofErr w:type="spellStart"/>
      <w:r w:rsidRPr="00EA3C49">
        <w:rPr>
          <w:rFonts w:ascii="Century Gothic" w:hAnsi="Century Gothic"/>
          <w:b/>
          <w:bCs/>
          <w:sz w:val="28"/>
          <w:szCs w:val="28"/>
        </w:rPr>
        <w:t>Niyamas</w:t>
      </w:r>
      <w:proofErr w:type="spellEnd"/>
      <w:r w:rsidRPr="00EA3C49">
        <w:rPr>
          <w:rFonts w:ascii="Century Gothic" w:hAnsi="Century Gothic"/>
          <w:b/>
          <w:bCs/>
          <w:sz w:val="28"/>
          <w:szCs w:val="28"/>
        </w:rPr>
        <w:t xml:space="preserve"> or </w:t>
      </w:r>
      <w:proofErr w:type="gramStart"/>
      <w:r w:rsidRPr="00EA3C49">
        <w:rPr>
          <w:rFonts w:ascii="Century Gothic" w:hAnsi="Century Gothic"/>
          <w:b/>
          <w:bCs/>
          <w:i/>
          <w:iCs/>
          <w:sz w:val="28"/>
          <w:szCs w:val="28"/>
        </w:rPr>
        <w:t>self observances</w:t>
      </w:r>
      <w:proofErr w:type="gramEnd"/>
      <w:r w:rsidRPr="00EA3C49">
        <w:rPr>
          <w:rFonts w:ascii="Century Gothic" w:hAnsi="Century Gothic"/>
          <w:b/>
          <w:bCs/>
          <w:sz w:val="28"/>
          <w:szCs w:val="28"/>
        </w:rPr>
        <w:t>: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>1.    </w:t>
      </w:r>
      <w:proofErr w:type="spellStart"/>
      <w:r w:rsidRPr="005A22CF">
        <w:rPr>
          <w:rFonts w:ascii="Century Gothic" w:hAnsi="Century Gothic"/>
          <w:i/>
          <w:iCs/>
        </w:rPr>
        <w:t>Sauca</w:t>
      </w:r>
      <w:proofErr w:type="spellEnd"/>
      <w:r w:rsidRPr="005A22CF">
        <w:rPr>
          <w:rFonts w:ascii="Century Gothic" w:hAnsi="Century Gothic"/>
        </w:rPr>
        <w:t>:  </w:t>
      </w:r>
      <w:r w:rsidRPr="005A22CF">
        <w:rPr>
          <w:rFonts w:ascii="Century Gothic" w:hAnsi="Century Gothic"/>
          <w:b/>
          <w:bCs/>
        </w:rPr>
        <w:t>Be pure</w:t>
      </w:r>
      <w:r w:rsidRPr="005A22CF">
        <w:rPr>
          <w:rFonts w:ascii="Century Gothic" w:hAnsi="Century Gothic"/>
        </w:rPr>
        <w:t>.  A shower is nice.  Brush your teeth too, please.  But don’t forget, purity also means being cleansed of bad habits and negative emotions.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>2.    </w:t>
      </w:r>
      <w:proofErr w:type="spellStart"/>
      <w:r w:rsidRPr="005A22CF">
        <w:rPr>
          <w:rFonts w:ascii="Century Gothic" w:hAnsi="Century Gothic"/>
          <w:i/>
          <w:iCs/>
        </w:rPr>
        <w:t>Santosa</w:t>
      </w:r>
      <w:proofErr w:type="spellEnd"/>
      <w:r w:rsidRPr="005A22CF">
        <w:rPr>
          <w:rFonts w:ascii="Century Gothic" w:hAnsi="Century Gothic"/>
        </w:rPr>
        <w:t>:  </w:t>
      </w:r>
      <w:r w:rsidRPr="005A22CF">
        <w:rPr>
          <w:rFonts w:ascii="Century Gothic" w:hAnsi="Century Gothic"/>
          <w:b/>
          <w:bCs/>
        </w:rPr>
        <w:t>Practice acceptance</w:t>
      </w:r>
      <w:r w:rsidRPr="005A22CF">
        <w:rPr>
          <w:rFonts w:ascii="Century Gothic" w:hAnsi="Century Gothic"/>
        </w:rPr>
        <w:t>.  Contentment—not to be confused with complacency—means we learn to love ourselves with unconditional positive regard.  It means allowing ourselves to seek happiness not from outside of ourselves, but from within.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>3.    </w:t>
      </w:r>
      <w:r w:rsidRPr="005A22CF">
        <w:rPr>
          <w:rFonts w:ascii="Century Gothic" w:hAnsi="Century Gothic"/>
          <w:i/>
          <w:iCs/>
        </w:rPr>
        <w:t>Tapas</w:t>
      </w:r>
      <w:r w:rsidRPr="005A22CF">
        <w:rPr>
          <w:rFonts w:ascii="Century Gothic" w:hAnsi="Century Gothic"/>
        </w:rPr>
        <w:t>:  </w:t>
      </w:r>
      <w:r w:rsidRPr="005A22CF">
        <w:rPr>
          <w:rFonts w:ascii="Century Gothic" w:hAnsi="Century Gothic"/>
          <w:b/>
          <w:bCs/>
        </w:rPr>
        <w:t>Do your work</w:t>
      </w:r>
      <w:r w:rsidRPr="005A22CF">
        <w:rPr>
          <w:rFonts w:ascii="Century Gothic" w:hAnsi="Century Gothic"/>
        </w:rPr>
        <w:t>.  </w:t>
      </w:r>
      <w:r w:rsidR="008B3E72">
        <w:fldChar w:fldCharType="begin"/>
      </w:r>
      <w:r w:rsidR="008B3E72">
        <w:instrText xml:space="preserve"> HYPERLINK "http://www.kpjayi.org/" \t "_blank" </w:instrText>
      </w:r>
      <w:r w:rsidR="008B3E72">
        <w:fldChar w:fldCharType="separate"/>
      </w:r>
      <w:r w:rsidRPr="005A22CF">
        <w:rPr>
          <w:rFonts w:ascii="Century Gothic" w:hAnsi="Century Gothic"/>
          <w:color w:val="0000FF"/>
          <w:u w:val="single"/>
        </w:rPr>
        <w:t xml:space="preserve">Sri </w:t>
      </w:r>
      <w:proofErr w:type="spellStart"/>
      <w:r w:rsidRPr="005A22CF">
        <w:rPr>
          <w:rFonts w:ascii="Century Gothic" w:hAnsi="Century Gothic"/>
          <w:color w:val="0000FF"/>
          <w:u w:val="single"/>
        </w:rPr>
        <w:t>Pattabhi</w:t>
      </w:r>
      <w:proofErr w:type="spellEnd"/>
      <w:r w:rsidRPr="005A22CF">
        <w:rPr>
          <w:rFonts w:ascii="Century Gothic" w:hAnsi="Century Gothic"/>
          <w:color w:val="0000FF"/>
          <w:u w:val="single"/>
        </w:rPr>
        <w:t xml:space="preserve"> </w:t>
      </w:r>
      <w:proofErr w:type="spellStart"/>
      <w:r w:rsidRPr="005A22CF">
        <w:rPr>
          <w:rFonts w:ascii="Century Gothic" w:hAnsi="Century Gothic"/>
          <w:color w:val="0000FF"/>
          <w:u w:val="single"/>
        </w:rPr>
        <w:t>Jois</w:t>
      </w:r>
      <w:proofErr w:type="spellEnd"/>
      <w:r w:rsidR="008B3E72">
        <w:rPr>
          <w:rFonts w:ascii="Century Gothic" w:hAnsi="Century Gothic"/>
          <w:color w:val="0000FF"/>
          <w:u w:val="single"/>
        </w:rPr>
        <w:fldChar w:fldCharType="end"/>
      </w:r>
      <w:r w:rsidRPr="005A22CF">
        <w:rPr>
          <w:rFonts w:ascii="Century Gothic" w:hAnsi="Century Gothic"/>
        </w:rPr>
        <w:t xml:space="preserve"> reminded his students, “</w:t>
      </w:r>
      <w:proofErr w:type="gramStart"/>
      <w:r w:rsidRPr="005A22CF">
        <w:rPr>
          <w:rFonts w:ascii="Century Gothic" w:hAnsi="Century Gothic"/>
        </w:rPr>
        <w:t>practice</w:t>
      </w:r>
      <w:proofErr w:type="gramEnd"/>
      <w:r w:rsidRPr="005A22CF">
        <w:rPr>
          <w:rFonts w:ascii="Century Gothic" w:hAnsi="Century Gothic"/>
        </w:rPr>
        <w:t xml:space="preserve"> and all is coming.”  He was referring to a yoga practice, and a meditation practice too.  This doesn’t happen through osmosis: we must do our work and let the benefits unfold in time.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>4.    </w:t>
      </w:r>
      <w:proofErr w:type="spellStart"/>
      <w:r w:rsidRPr="005A22CF">
        <w:rPr>
          <w:rFonts w:ascii="Century Gothic" w:hAnsi="Century Gothic"/>
          <w:i/>
          <w:iCs/>
        </w:rPr>
        <w:t>Svadhyaya</w:t>
      </w:r>
      <w:proofErr w:type="spellEnd"/>
      <w:r w:rsidRPr="005A22CF">
        <w:rPr>
          <w:rFonts w:ascii="Century Gothic" w:hAnsi="Century Gothic"/>
        </w:rPr>
        <w:t>:  </w:t>
      </w:r>
      <w:r w:rsidRPr="005A22CF">
        <w:rPr>
          <w:rFonts w:ascii="Century Gothic" w:hAnsi="Century Gothic"/>
          <w:b/>
          <w:bCs/>
        </w:rPr>
        <w:t>Take time to reflect</w:t>
      </w:r>
      <w:r w:rsidRPr="005A22CF">
        <w:rPr>
          <w:rFonts w:ascii="Century Gothic" w:hAnsi="Century Gothic"/>
        </w:rPr>
        <w:t>.  No matter what your field of work, I bet it involved study and years of schooling to become the person of knowledge and expertise you are now.  </w:t>
      </w:r>
      <w:r w:rsidRPr="005A22CF">
        <w:rPr>
          <w:rFonts w:ascii="Century Gothic" w:hAnsi="Century Gothic"/>
          <w:u w:val="single"/>
        </w:rPr>
        <w:t>Become an expert of you</w:t>
      </w:r>
      <w:r w:rsidRPr="005A22CF">
        <w:rPr>
          <w:rFonts w:ascii="Century Gothic" w:hAnsi="Century Gothic"/>
        </w:rPr>
        <w:t>. Learn you.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>5.    </w:t>
      </w:r>
      <w:proofErr w:type="spellStart"/>
      <w:r w:rsidRPr="005A22CF">
        <w:rPr>
          <w:rFonts w:ascii="Century Gothic" w:hAnsi="Century Gothic"/>
          <w:i/>
          <w:iCs/>
        </w:rPr>
        <w:t>Isvara</w:t>
      </w:r>
      <w:proofErr w:type="spellEnd"/>
      <w:r w:rsidRPr="005A22CF">
        <w:rPr>
          <w:rFonts w:ascii="Century Gothic" w:hAnsi="Century Gothic"/>
          <w:i/>
          <w:iCs/>
        </w:rPr>
        <w:t xml:space="preserve"> </w:t>
      </w:r>
      <w:proofErr w:type="spellStart"/>
      <w:r w:rsidRPr="005A22CF">
        <w:rPr>
          <w:rFonts w:ascii="Century Gothic" w:hAnsi="Century Gothic"/>
          <w:i/>
          <w:iCs/>
        </w:rPr>
        <w:t>pranidhana</w:t>
      </w:r>
      <w:proofErr w:type="spellEnd"/>
      <w:r w:rsidRPr="005A22CF">
        <w:rPr>
          <w:rFonts w:ascii="Century Gothic" w:hAnsi="Century Gothic"/>
        </w:rPr>
        <w:t>:  </w:t>
      </w:r>
      <w:r w:rsidRPr="005A22CF">
        <w:rPr>
          <w:rFonts w:ascii="Century Gothic" w:hAnsi="Century Gothic"/>
          <w:b/>
          <w:bCs/>
        </w:rPr>
        <w:t>Stay humble</w:t>
      </w:r>
      <w:r w:rsidRPr="005A22CF">
        <w:rPr>
          <w:rFonts w:ascii="Century Gothic" w:hAnsi="Century Gothic"/>
        </w:rPr>
        <w:t>.  No matter how big you are, how wise or right you are, how powerful you become—recognize you are not the absolute.  With a sincere meekness, know and honor divinity.</w:t>
      </w:r>
    </w:p>
    <w:p w:rsidR="005A22CF" w:rsidRPr="005A22CF" w:rsidRDefault="005A22CF" w:rsidP="005A22CF">
      <w:pPr>
        <w:spacing w:before="100" w:beforeAutospacing="1" w:after="100" w:afterAutospacing="1"/>
        <w:rPr>
          <w:rFonts w:ascii="Century Gothic" w:hAnsi="Century Gothic"/>
        </w:rPr>
      </w:pPr>
      <w:r w:rsidRPr="005A22CF">
        <w:rPr>
          <w:rFonts w:ascii="Century Gothic" w:hAnsi="Century Gothic"/>
        </w:rPr>
        <w:t>The meaning in our lives is discovered not by the practice of yoga—but by its embodiment. In becoming a person free of jealousy, dishonesty, discontent and destruction … and in taking the time to put our beliefs into action with others and ourselves … we discover who we were meant to be all along.  Our true state of being is revealed—one of love and utter joy.</w:t>
      </w:r>
    </w:p>
    <w:p w:rsidR="005A22CF" w:rsidRPr="005A22CF" w:rsidRDefault="005A22CF">
      <w:pPr>
        <w:rPr>
          <w:rFonts w:ascii="Century Gothic" w:hAnsi="Century Gothic"/>
        </w:rPr>
      </w:pPr>
    </w:p>
    <w:sectPr w:rsidR="005A22CF" w:rsidRPr="005A2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CF"/>
    <w:rsid w:val="005A22CF"/>
    <w:rsid w:val="00690693"/>
    <w:rsid w:val="008B3E72"/>
    <w:rsid w:val="00B509F5"/>
    <w:rsid w:val="00EA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A22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22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A22C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A22C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22C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22C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A22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22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A22C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A22C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22C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2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3393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CynthiaM</dc:creator>
  <cp:lastModifiedBy>Martin</cp:lastModifiedBy>
  <cp:revision>2</cp:revision>
  <cp:lastPrinted>2013-01-09T02:47:00Z</cp:lastPrinted>
  <dcterms:created xsi:type="dcterms:W3CDTF">2016-01-21T16:03:00Z</dcterms:created>
  <dcterms:modified xsi:type="dcterms:W3CDTF">2016-01-21T16:03:00Z</dcterms:modified>
</cp:coreProperties>
</file>